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1BB95" w14:textId="77777777" w:rsidR="00054B5A" w:rsidRDefault="00054B5A" w:rsidP="00054B5A">
      <w:pPr>
        <w:jc w:val="center"/>
        <w:rPr>
          <w:sz w:val="72"/>
          <w:szCs w:val="72"/>
          <w:lang w:val="es-CO"/>
        </w:rPr>
      </w:pPr>
      <w:bookmarkStart w:id="0" w:name="_GoBack"/>
      <w:bookmarkEnd w:id="0"/>
      <w:r>
        <w:rPr>
          <w:sz w:val="72"/>
          <w:szCs w:val="72"/>
          <w:lang w:val="es-CO"/>
        </w:rPr>
        <w:t xml:space="preserve"> </w:t>
      </w:r>
    </w:p>
    <w:p w14:paraId="5A8B8795" w14:textId="77777777" w:rsidR="00054B5A" w:rsidRDefault="00054B5A" w:rsidP="00930E78">
      <w:pPr>
        <w:rPr>
          <w:sz w:val="72"/>
          <w:szCs w:val="72"/>
          <w:lang w:val="es-CO"/>
        </w:rPr>
      </w:pPr>
    </w:p>
    <w:p w14:paraId="72B96EAF" w14:textId="4ED82C54" w:rsidR="00930E78" w:rsidRPr="00930E78" w:rsidRDefault="00930E78" w:rsidP="003428BD">
      <w:pPr>
        <w:jc w:val="center"/>
        <w:rPr>
          <w:rFonts w:ascii="Arial" w:hAnsi="Arial" w:cs="Arial"/>
          <w:color w:val="17365D" w:themeColor="text2" w:themeShade="BF"/>
          <w:sz w:val="72"/>
          <w:szCs w:val="72"/>
          <w:lang w:val="es-CO"/>
        </w:rPr>
      </w:pPr>
      <w:r w:rsidRPr="00930E78">
        <w:rPr>
          <w:rFonts w:ascii="Arial" w:hAnsi="Arial" w:cs="Arial"/>
          <w:color w:val="17365D" w:themeColor="text2" w:themeShade="BF"/>
          <w:sz w:val="72"/>
          <w:szCs w:val="72"/>
          <w:lang w:val="es-CO"/>
        </w:rPr>
        <w:t>Fondo Monetario Internacional</w:t>
      </w:r>
    </w:p>
    <w:p w14:paraId="03AB6A96" w14:textId="2EFD845B" w:rsidR="00054B5A" w:rsidRPr="00930E78" w:rsidRDefault="002D4E11" w:rsidP="003428BD">
      <w:pPr>
        <w:jc w:val="center"/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</w:pPr>
      <w:r w:rsidRPr="00930E78"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  <w:t>CB</w:t>
      </w:r>
      <w:r w:rsidR="003428BD" w:rsidRPr="00930E78"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  <w:t>P</w:t>
      </w:r>
      <w:r w:rsidRPr="00930E78"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  <w:t>MUN</w:t>
      </w:r>
      <w:r w:rsidR="00AE3406" w:rsidRPr="00930E78"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  <w:t xml:space="preserve"> II</w:t>
      </w:r>
      <w:r w:rsidR="00930E78" w:rsidRPr="00930E78"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  <w:t>I</w:t>
      </w:r>
    </w:p>
    <w:p w14:paraId="5C672559" w14:textId="77777777" w:rsidR="00F67998" w:rsidRDefault="00930E78" w:rsidP="00852F3A">
      <w:pPr>
        <w:jc w:val="center"/>
        <w:rPr>
          <w:noProof/>
          <w:lang w:val="es-CO" w:eastAsia="es-CO"/>
        </w:rPr>
      </w:pPr>
      <w:r w:rsidRPr="00930E78">
        <w:rPr>
          <w:rFonts w:ascii="Arial" w:hAnsi="Arial" w:cs="Arial"/>
          <w:noProof/>
          <w:color w:val="17365D" w:themeColor="text2" w:themeShade="BF"/>
          <w:sz w:val="72"/>
          <w:szCs w:val="72"/>
          <w:lang w:val="es-CO" w:eastAsia="es-CO"/>
        </w:rPr>
        <w:t>2019</w:t>
      </w:r>
    </w:p>
    <w:p w14:paraId="6224BDD4" w14:textId="7C10A19E" w:rsidR="002D4E11" w:rsidRPr="00852F3A" w:rsidRDefault="00F67998" w:rsidP="00852F3A">
      <w:pPr>
        <w:jc w:val="center"/>
        <w:rPr>
          <w:rFonts w:ascii="Segoe UI Semibold" w:hAnsi="Segoe UI Semibold" w:cs="Segoe UI Semibold"/>
          <w:color w:val="17365D" w:themeColor="text2" w:themeShade="BF"/>
          <w:sz w:val="72"/>
          <w:szCs w:val="72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21BF948D" wp14:editId="4DB2B8C4">
            <wp:extent cx="4350936" cy="3362346"/>
            <wp:effectExtent l="0" t="0" r="0" b="0"/>
            <wp:docPr id="2" name="Imagen 2" descr="Resultado de imagen para fondo monetario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ondo monetario internac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760" cy="336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3171" w14:textId="77777777" w:rsidR="00C17B3D" w:rsidRDefault="00C17B3D" w:rsidP="00C17B3D">
      <w:pPr>
        <w:jc w:val="center"/>
        <w:rPr>
          <w:rFonts w:ascii="Bahnschrift SemiBold SemiConden" w:hAnsi="Bahnschrift SemiBold SemiConden"/>
          <w:sz w:val="72"/>
          <w:szCs w:val="72"/>
          <w:lang w:val="es-CO"/>
        </w:rPr>
      </w:pPr>
      <w:r>
        <w:rPr>
          <w:rFonts w:ascii="Bahnschrift SemiBold SemiConden" w:hAnsi="Bahnschrift SemiBold SemiConden"/>
          <w:sz w:val="72"/>
          <w:szCs w:val="72"/>
          <w:lang w:val="es-CO"/>
        </w:rPr>
        <w:lastRenderedPageBreak/>
        <w:t xml:space="preserve">                  </w:t>
      </w:r>
    </w:p>
    <w:p w14:paraId="6EB76A9E" w14:textId="513F82B5" w:rsidR="00F67998" w:rsidRPr="00C17B3D" w:rsidRDefault="00F67998" w:rsidP="00C17B3D">
      <w:pPr>
        <w:jc w:val="both"/>
        <w:rPr>
          <w:rFonts w:ascii="Bahnschrift SemiBold SemiConden" w:hAnsi="Bahnschrift SemiBold SemiConden"/>
          <w:sz w:val="72"/>
          <w:szCs w:val="72"/>
          <w:lang w:val="es-CO"/>
        </w:rPr>
      </w:pPr>
      <w:r>
        <w:rPr>
          <w:rFonts w:ascii="Arial" w:hAnsi="Arial" w:cs="Arial"/>
          <w:b/>
          <w:i/>
          <w:noProof/>
          <w:color w:val="000000" w:themeColor="text1"/>
          <w:sz w:val="32"/>
          <w:szCs w:val="32"/>
          <w:lang w:val="es-CO" w:eastAsia="es-CO"/>
        </w:rPr>
        <w:t>TEMA</w:t>
      </w:r>
    </w:p>
    <w:p w14:paraId="42B1E30C" w14:textId="77777777" w:rsidR="00544741" w:rsidRDefault="00F67998" w:rsidP="00F67998">
      <w:pPr>
        <w:jc w:val="both"/>
        <w:rPr>
          <w:rFonts w:ascii="Bahnschrift SemiBold SemiConden" w:hAnsi="Bahnschrift SemiBold SemiConden"/>
          <w:sz w:val="72"/>
          <w:szCs w:val="72"/>
          <w:lang w:val="es-CO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>Guerra economica entre los Estados Unidos de America y la Republica Popular China.</w:t>
      </w:r>
      <w:r w:rsidR="00930E78">
        <w:rPr>
          <w:rFonts w:ascii="Bahnschrift SemiBold SemiConden" w:hAnsi="Bahnschrift SemiBold SemiConden"/>
          <w:sz w:val="72"/>
          <w:szCs w:val="72"/>
          <w:lang w:val="es-CO"/>
        </w:rPr>
        <w:t xml:space="preserve"> </w:t>
      </w:r>
      <w:r w:rsidR="00544741">
        <w:rPr>
          <w:rFonts w:ascii="Arial" w:hAnsi="Arial" w:cs="Arial"/>
          <w:sz w:val="24"/>
          <w:szCs w:val="24"/>
          <w:lang w:val="es-CO"/>
        </w:rPr>
        <w:t xml:space="preserve">                                                                                                                                                             </w:t>
      </w:r>
      <w:r w:rsidR="00930E78">
        <w:rPr>
          <w:rFonts w:ascii="Bahnschrift SemiBold SemiConden" w:hAnsi="Bahnschrift SemiBold SemiConden"/>
          <w:sz w:val="72"/>
          <w:szCs w:val="72"/>
          <w:lang w:val="es-CO"/>
        </w:rPr>
        <w:t xml:space="preserve">                   </w:t>
      </w:r>
      <w:r w:rsidR="002D4E11">
        <w:rPr>
          <w:rFonts w:ascii="Bahnschrift SemiBold SemiConden" w:hAnsi="Bahnschrift SemiBold SemiConden"/>
          <w:sz w:val="72"/>
          <w:szCs w:val="72"/>
          <w:lang w:val="es-CO"/>
        </w:rPr>
        <w:t xml:space="preserve">               </w:t>
      </w:r>
      <w:r w:rsidR="00852F3A">
        <w:rPr>
          <w:rFonts w:ascii="Bahnschrift SemiBold SemiConden" w:hAnsi="Bahnschrift SemiBold SemiConden"/>
          <w:sz w:val="72"/>
          <w:szCs w:val="72"/>
          <w:lang w:val="es-CO"/>
        </w:rPr>
        <w:t xml:space="preserve">     </w:t>
      </w:r>
    </w:p>
    <w:p w14:paraId="735A6EA1" w14:textId="3D602524" w:rsidR="00B62C84" w:rsidRPr="00F67998" w:rsidRDefault="00930E78" w:rsidP="00F6799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30E78">
        <w:rPr>
          <w:rFonts w:ascii="Arial" w:hAnsi="Arial" w:cs="Arial"/>
          <w:b/>
          <w:i/>
          <w:sz w:val="32"/>
          <w:szCs w:val="32"/>
          <w:lang w:val="es-CO"/>
        </w:rPr>
        <w:t xml:space="preserve">INTRODUCCION </w:t>
      </w:r>
    </w:p>
    <w:p w14:paraId="09EB8574" w14:textId="0E2987C4" w:rsidR="00B121A8" w:rsidRDefault="00930E78" w:rsidP="00F67998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>Desde la mesa directiva conformada por Juan Sebastian Castro</w:t>
      </w:r>
      <w:r w:rsidR="00AF0BE7"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 xml:space="preserve"> (presidente)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 xml:space="preserve"> y Valentina Perez </w:t>
      </w:r>
      <w:r w:rsidR="00AF0BE7"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>(vice presidenta) se les da la bienvenida a este comité de</w:t>
      </w:r>
      <w:r w:rsidR="000E4726"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 xml:space="preserve"> Fondo Monetario Internacional, durante el debate estaremos abiertos a solucionar cualquier tipo de inquietud o duda y esperamos que el comité cumpla todas sus espectativas.</w:t>
      </w:r>
    </w:p>
    <w:p w14:paraId="57A122DE" w14:textId="64959640" w:rsidR="00F67998" w:rsidRDefault="00F67998" w:rsidP="00F67998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 xml:space="preserve">Este tiene como fin brindar una solucion </w:t>
      </w:r>
      <w:r w:rsidR="00544741"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 xml:space="preserve">dentro de lo que compete al FMI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 xml:space="preserve">a toda la problemática economica que ha generado la guerra entre </w:t>
      </w:r>
      <w:r w:rsidR="00544741"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  <w:t>estos dos paises siendo esta la mejor para la economia mundial actual.</w:t>
      </w:r>
    </w:p>
    <w:p w14:paraId="1AE04F03" w14:textId="4695D755" w:rsidR="00544741" w:rsidRDefault="00544741" w:rsidP="00544741">
      <w:pPr>
        <w:jc w:val="both"/>
        <w:rPr>
          <w:rFonts w:ascii="Arial" w:hAnsi="Arial" w:cs="Arial"/>
          <w:b/>
          <w:i/>
          <w:sz w:val="32"/>
          <w:szCs w:val="32"/>
          <w:lang w:val="es-CO"/>
        </w:rPr>
      </w:pPr>
      <w:r>
        <w:rPr>
          <w:rFonts w:ascii="Arial" w:hAnsi="Arial" w:cs="Arial"/>
          <w:b/>
          <w:i/>
          <w:sz w:val="32"/>
          <w:szCs w:val="32"/>
          <w:lang w:val="es-CO"/>
        </w:rPr>
        <w:t>OBJETIVO</w:t>
      </w:r>
    </w:p>
    <w:p w14:paraId="7879BC55" w14:textId="49AC91C3" w:rsidR="00544741" w:rsidRDefault="00544741" w:rsidP="00544741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Mediar desde el aspecto económico la relación entre estas dos potencias logrando la estabilización de las diferentes repercusiones que ha traído</w:t>
      </w:r>
      <w:r w:rsidR="00A259AB">
        <w:rPr>
          <w:rFonts w:ascii="Arial" w:hAnsi="Arial" w:cs="Arial"/>
          <w:sz w:val="24"/>
          <w:szCs w:val="24"/>
          <w:lang w:val="es-CO"/>
        </w:rPr>
        <w:t xml:space="preserve"> esta guerra comercial </w:t>
      </w:r>
      <w:r>
        <w:rPr>
          <w:rFonts w:ascii="Arial" w:hAnsi="Arial" w:cs="Arial"/>
          <w:sz w:val="24"/>
          <w:szCs w:val="24"/>
          <w:lang w:val="es-CO"/>
        </w:rPr>
        <w:t>poniendo la economía mundial como factor principal.</w:t>
      </w:r>
    </w:p>
    <w:p w14:paraId="5B7DD888" w14:textId="7F744989" w:rsidR="00A259AB" w:rsidRDefault="00A259AB" w:rsidP="00A259AB">
      <w:pPr>
        <w:jc w:val="both"/>
        <w:rPr>
          <w:rFonts w:ascii="Arial" w:hAnsi="Arial" w:cs="Arial"/>
          <w:b/>
          <w:i/>
          <w:sz w:val="32"/>
          <w:szCs w:val="32"/>
          <w:lang w:val="es-CO"/>
        </w:rPr>
      </w:pPr>
      <w:r>
        <w:rPr>
          <w:rFonts w:ascii="Arial" w:hAnsi="Arial" w:cs="Arial"/>
          <w:b/>
          <w:i/>
          <w:sz w:val="32"/>
          <w:szCs w:val="32"/>
          <w:lang w:val="es-CO"/>
        </w:rPr>
        <w:t>CONCEPTOS CLAVES</w:t>
      </w:r>
    </w:p>
    <w:p w14:paraId="78A57B33" w14:textId="6008704B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ECONOMIA</w:t>
      </w:r>
    </w:p>
    <w:p w14:paraId="30AFB6E6" w14:textId="37598ADD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ARANCELES</w:t>
      </w:r>
    </w:p>
    <w:p w14:paraId="3EC8C5D0" w14:textId="52B2FB95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EXPORTACION</w:t>
      </w:r>
    </w:p>
    <w:p w14:paraId="01311303" w14:textId="079A066E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G7</w:t>
      </w:r>
    </w:p>
    <w:p w14:paraId="376A6463" w14:textId="72E319C9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MERCADO</w:t>
      </w:r>
    </w:p>
    <w:p w14:paraId="12CA91D1" w14:textId="0048BE18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PRODUCTO</w:t>
      </w:r>
    </w:p>
    <w:p w14:paraId="3AF562FB" w14:textId="6556BDDE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TLC</w:t>
      </w:r>
    </w:p>
    <w:p w14:paraId="0D6135B9" w14:textId="07D54FB4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POLITICA ECONOMICA (PROPIA DE CADA DELEGACION)</w:t>
      </w:r>
    </w:p>
    <w:p w14:paraId="6861B7CE" w14:textId="6D528BD0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OMC</w:t>
      </w:r>
    </w:p>
    <w:p w14:paraId="1D5F5527" w14:textId="0B6031B2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IMPORTACION</w:t>
      </w:r>
    </w:p>
    <w:p w14:paraId="01B156EB" w14:textId="5000178B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IMPUESTOS</w:t>
      </w:r>
    </w:p>
    <w:p w14:paraId="045F1D9F" w14:textId="0032AA13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RECESION ECONOMICA</w:t>
      </w:r>
    </w:p>
    <w:p w14:paraId="2E940939" w14:textId="2428ED09" w:rsidR="00A259AB" w:rsidRDefault="00A259AB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OFERTA Y DEMANDA</w:t>
      </w:r>
    </w:p>
    <w:p w14:paraId="32B350A1" w14:textId="12DE0708" w:rsidR="00A259AB" w:rsidRDefault="002440C1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>EMPRESAS MULTINACIONALES</w:t>
      </w:r>
    </w:p>
    <w:p w14:paraId="67A7602D" w14:textId="76850ED8" w:rsidR="002440C1" w:rsidRDefault="002440C1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PRODUCTO</w:t>
      </w:r>
    </w:p>
    <w:p w14:paraId="6AC08396" w14:textId="71BA23C9" w:rsidR="002440C1" w:rsidRDefault="002440C1" w:rsidP="00A259A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CONSUMIDOR</w:t>
      </w:r>
    </w:p>
    <w:p w14:paraId="0CFBBC60" w14:textId="605A23E7" w:rsidR="002440C1" w:rsidRDefault="002440C1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GLOBALIZACION</w:t>
      </w:r>
    </w:p>
    <w:p w14:paraId="22AB1F9A" w14:textId="19E816C9" w:rsidR="002440C1" w:rsidRDefault="002440C1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POLITICA EXTERIOR</w:t>
      </w:r>
    </w:p>
    <w:p w14:paraId="7B883701" w14:textId="33B31D85" w:rsidR="002440C1" w:rsidRDefault="002440C1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DEFICIT COMERCIAL</w:t>
      </w:r>
    </w:p>
    <w:p w14:paraId="0A1112FF" w14:textId="7A3F96BD" w:rsidR="00897AB7" w:rsidRDefault="00897AB7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POTENCIA ECONOMICA</w:t>
      </w:r>
    </w:p>
    <w:p w14:paraId="4C126F2B" w14:textId="3D44FED9" w:rsidR="00897AB7" w:rsidRDefault="00897AB7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ECONOMIA EMERGENTE</w:t>
      </w:r>
    </w:p>
    <w:p w14:paraId="7486D3DB" w14:textId="43136E7C" w:rsidR="00897AB7" w:rsidRDefault="00897AB7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PAIS EN VIA DE DESARROLLO</w:t>
      </w:r>
    </w:p>
    <w:p w14:paraId="1AF1A353" w14:textId="33F22F50" w:rsidR="00897AB7" w:rsidRDefault="00897AB7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MATERIA PRIMA</w:t>
      </w:r>
    </w:p>
    <w:p w14:paraId="5B8261E3" w14:textId="45B703EC" w:rsidR="00897AB7" w:rsidRDefault="00897AB7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PRODUCTORES</w:t>
      </w:r>
    </w:p>
    <w:p w14:paraId="6D0DCE7A" w14:textId="003BD291" w:rsidR="00897AB7" w:rsidRDefault="00C17B3D" w:rsidP="002440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UNION EUROPEA</w:t>
      </w:r>
    </w:p>
    <w:p w14:paraId="1209C232" w14:textId="40305DE5" w:rsidR="00C17B3D" w:rsidRPr="00C17B3D" w:rsidRDefault="00C17B3D" w:rsidP="00C17B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TRATADOS COMERCIALES</w:t>
      </w:r>
    </w:p>
    <w:p w14:paraId="7D20387F" w14:textId="52E8B93C" w:rsidR="002440C1" w:rsidRDefault="002440C1" w:rsidP="002440C1">
      <w:pPr>
        <w:jc w:val="both"/>
        <w:rPr>
          <w:rFonts w:ascii="Arial" w:hAnsi="Arial" w:cs="Arial"/>
          <w:b/>
          <w:i/>
          <w:sz w:val="32"/>
          <w:szCs w:val="32"/>
          <w:lang w:val="es-CO"/>
        </w:rPr>
      </w:pPr>
      <w:r>
        <w:rPr>
          <w:rFonts w:ascii="Arial" w:hAnsi="Arial" w:cs="Arial"/>
          <w:b/>
          <w:i/>
          <w:sz w:val="32"/>
          <w:szCs w:val="32"/>
          <w:lang w:val="es-CO"/>
        </w:rPr>
        <w:t>ENFOQUES</w:t>
      </w:r>
    </w:p>
    <w:p w14:paraId="69B820FA" w14:textId="73E37443" w:rsidR="002440C1" w:rsidRDefault="002440C1" w:rsidP="002440C1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>GUERRA COMERCIAL AÑO 2018-ACTALIDAD.</w:t>
      </w:r>
    </w:p>
    <w:p w14:paraId="14CC1237" w14:textId="50792762" w:rsidR="002440C1" w:rsidRDefault="002440C1" w:rsidP="002440C1">
      <w:pPr>
        <w:jc w:val="both"/>
        <w:rPr>
          <w:rFonts w:ascii="Arial" w:hAnsi="Arial" w:cs="Arial"/>
          <w:i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CO"/>
        </w:rPr>
        <w:t>ESTABILIZACION ECONOMICA CHINA Y ESTADOS UNIDOS</w:t>
      </w:r>
    </w:p>
    <w:p w14:paraId="77BEED90" w14:textId="3DD37E8F" w:rsidR="002440C1" w:rsidRDefault="002440C1" w:rsidP="002440C1">
      <w:pPr>
        <w:jc w:val="both"/>
        <w:rPr>
          <w:rFonts w:ascii="Arial" w:hAnsi="Arial" w:cs="Arial"/>
          <w:b/>
          <w:i/>
          <w:sz w:val="32"/>
          <w:szCs w:val="32"/>
          <w:lang w:val="es-CO"/>
        </w:rPr>
      </w:pPr>
      <w:r>
        <w:rPr>
          <w:rFonts w:ascii="Arial" w:hAnsi="Arial" w:cs="Arial"/>
          <w:b/>
          <w:i/>
          <w:sz w:val="32"/>
          <w:szCs w:val="32"/>
          <w:lang w:val="es-CO"/>
        </w:rPr>
        <w:t>CIFRAS E INFORMACION</w:t>
      </w:r>
    </w:p>
    <w:p w14:paraId="01EEB647" w14:textId="382C9654" w:rsidR="002440C1" w:rsidRPr="002440C1" w:rsidRDefault="002440C1" w:rsidP="00384C2E">
      <w:pPr>
        <w:rPr>
          <w:rFonts w:ascii="Arial" w:hAnsi="Arial" w:cs="Arial"/>
          <w:sz w:val="32"/>
          <w:szCs w:val="32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0B3315D0" wp14:editId="374C0C7F">
            <wp:extent cx="2777896" cy="3617406"/>
            <wp:effectExtent l="0" t="0" r="3810" b="2540"/>
            <wp:docPr id="3" name="Imagen 3" descr="GrÃ¡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Ã¡f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69" cy="362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C2E">
        <w:rPr>
          <w:noProof/>
          <w:lang w:val="es-CO" w:eastAsia="es-CO"/>
        </w:rPr>
        <w:drawing>
          <wp:inline distT="0" distB="0" distL="0" distR="0" wp14:anchorId="218FD6FB" wp14:editId="4AD0F1AE">
            <wp:extent cx="2783393" cy="3617407"/>
            <wp:effectExtent l="0" t="0" r="0" b="2540"/>
            <wp:docPr id="4" name="Imagen 4" descr="GrÃ¡fico sobre el comercio entre Estados Unidos y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Ã¡fico sobre el comercio entre Estados Unidos y Chi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09" cy="362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1C72" w14:textId="4AF269FF" w:rsidR="002440C1" w:rsidRPr="00384C2E" w:rsidRDefault="00384C2E" w:rsidP="00384C2E">
      <w:pPr>
        <w:jc w:val="both"/>
        <w:rPr>
          <w:rFonts w:ascii="Arial" w:hAnsi="Arial" w:cs="Arial"/>
          <w:b/>
          <w:i/>
          <w:sz w:val="24"/>
          <w:szCs w:val="24"/>
          <w:lang w:val="es-CO"/>
        </w:rPr>
      </w:pPr>
      <w:r>
        <w:rPr>
          <w:rFonts w:ascii="Arial" w:hAnsi="Arial" w:cs="Arial"/>
          <w:b/>
          <w:i/>
          <w:sz w:val="24"/>
          <w:szCs w:val="24"/>
          <w:lang w:val="es-CO"/>
        </w:rPr>
        <w:lastRenderedPageBreak/>
        <w:t>MUNDO ECONOMICO FRENTE A LA PROBLEMATICA</w:t>
      </w:r>
    </w:p>
    <w:p w14:paraId="28083F06" w14:textId="2952492A" w:rsidR="002440C1" w:rsidRPr="002440C1" w:rsidRDefault="00384C2E" w:rsidP="00384C2E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4B128B49" wp14:editId="7A626D1F">
            <wp:extent cx="2733691" cy="3245617"/>
            <wp:effectExtent l="0" t="0" r="0" b="0"/>
            <wp:docPr id="5" name="Imagen 5" descr="Mercados bursÃ¡tiles desde que comenzÃ³ la guerra co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rcados bursÃ¡tiles desde que comenzÃ³ la guerra comerci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33" cy="325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2E">
        <w:rPr>
          <w:lang w:val="es-CO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6F7D6AEF" wp14:editId="0C238D5A">
            <wp:extent cx="2598186" cy="3165231"/>
            <wp:effectExtent l="0" t="0" r="0" b="0"/>
            <wp:docPr id="6" name="Imagen 6" descr="GrÃ¡fico con otros conflictos comerciales que tiene Estados Unid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Ã¡fico con otros conflictos comerciales que tiene Estados Unido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13" cy="31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DC78" w14:textId="77777777" w:rsidR="00384C2E" w:rsidRPr="00384C2E" w:rsidRDefault="00384C2E" w:rsidP="00384C2E">
      <w:pPr>
        <w:shd w:val="clear" w:color="auto" w:fill="FFFFFF"/>
        <w:spacing w:before="48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E1E1E"/>
          <w:sz w:val="24"/>
          <w:szCs w:val="24"/>
          <w:lang w:val="es-CO" w:eastAsia="es-CO"/>
        </w:rPr>
      </w:pPr>
      <w:r w:rsidRPr="00384C2E">
        <w:rPr>
          <w:rFonts w:ascii="Arial" w:eastAsia="Times New Roman" w:hAnsi="Arial" w:cs="Arial"/>
          <w:b/>
          <w:bCs/>
          <w:color w:val="1E1E1E"/>
          <w:sz w:val="24"/>
          <w:szCs w:val="24"/>
          <w:lang w:val="es-CO" w:eastAsia="es-CO"/>
        </w:rPr>
        <w:t>¿Qué es una guerra comercial?</w:t>
      </w:r>
    </w:p>
    <w:p w14:paraId="1A48CBED" w14:textId="77777777" w:rsidR="00384C2E" w:rsidRPr="00384C2E" w:rsidRDefault="00384C2E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84C2E">
        <w:rPr>
          <w:rFonts w:ascii="Arial" w:eastAsia="Times New Roman" w:hAnsi="Arial" w:cs="Arial"/>
          <w:sz w:val="24"/>
          <w:szCs w:val="24"/>
          <w:lang w:val="es-CO" w:eastAsia="es-CO"/>
        </w:rPr>
        <w:t xml:space="preserve">Barry </w:t>
      </w:r>
      <w:proofErr w:type="spellStart"/>
      <w:r w:rsidRPr="00384C2E">
        <w:rPr>
          <w:rFonts w:ascii="Arial" w:eastAsia="Times New Roman" w:hAnsi="Arial" w:cs="Arial"/>
          <w:sz w:val="24"/>
          <w:szCs w:val="24"/>
          <w:lang w:val="es-CO" w:eastAsia="es-CO"/>
        </w:rPr>
        <w:t>Eichengreen</w:t>
      </w:r>
      <w:proofErr w:type="spellEnd"/>
      <w:r w:rsidRPr="00384C2E">
        <w:rPr>
          <w:rFonts w:ascii="Arial" w:eastAsia="Times New Roman" w:hAnsi="Arial" w:cs="Arial"/>
          <w:sz w:val="24"/>
          <w:szCs w:val="24"/>
          <w:lang w:val="es-CO" w:eastAsia="es-CO"/>
        </w:rPr>
        <w:t>, profesor de Economía y Ciencias Políticas de la Universidad de California explica que una guerra comercial comienza cuando un país toma acciones para restringir la entrada de uno o varios productos de importación de otra nación o de un grupo de naciones determinado.</w:t>
      </w:r>
    </w:p>
    <w:p w14:paraId="75C3FEE3" w14:textId="77777777" w:rsidR="00384C2E" w:rsidRPr="00384C2E" w:rsidRDefault="00384C2E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84C2E">
        <w:rPr>
          <w:rFonts w:ascii="Arial" w:eastAsia="Times New Roman" w:hAnsi="Arial" w:cs="Arial"/>
          <w:sz w:val="24"/>
          <w:szCs w:val="24"/>
          <w:lang w:val="es-CO" w:eastAsia="es-CO"/>
        </w:rPr>
        <w:t>Puede ir, afirma, desde subir los aranceles hasta la prohibición de toda la importación de un producto.</w:t>
      </w:r>
    </w:p>
    <w:p w14:paraId="7B1648B7" w14:textId="77777777" w:rsidR="00384C2E" w:rsidRPr="00897AB7" w:rsidRDefault="00384C2E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384C2E">
        <w:rPr>
          <w:rFonts w:ascii="Arial" w:eastAsia="Times New Roman" w:hAnsi="Arial" w:cs="Arial"/>
          <w:sz w:val="24"/>
          <w:szCs w:val="24"/>
          <w:lang w:val="es-CO" w:eastAsia="es-CO"/>
        </w:rPr>
        <w:t>"Como consecuencia, las naciones afectadas adoptan regulaciones similares en represalia que, posiblemente, provoquen nuevas medidas por parte del primer país", señala a BBC Mundo.</w:t>
      </w:r>
    </w:p>
    <w:p w14:paraId="7081FE18" w14:textId="77777777" w:rsidR="00384C2E" w:rsidRPr="00384C2E" w:rsidRDefault="00384C2E" w:rsidP="00384C2E">
      <w:pPr>
        <w:pStyle w:val="Ttulo2"/>
        <w:shd w:val="clear" w:color="auto" w:fill="FFFFFF"/>
        <w:spacing w:before="480" w:beforeAutospacing="0" w:after="0" w:afterAutospacing="0"/>
        <w:textAlignment w:val="baseline"/>
        <w:rPr>
          <w:rFonts w:ascii="Arial" w:hAnsi="Arial" w:cs="Arial"/>
          <w:color w:val="1E1E1E"/>
          <w:sz w:val="24"/>
          <w:szCs w:val="24"/>
        </w:rPr>
      </w:pPr>
      <w:r w:rsidRPr="00384C2E">
        <w:rPr>
          <w:rFonts w:ascii="Arial" w:hAnsi="Arial" w:cs="Arial"/>
          <w:color w:val="1E1E1E"/>
          <w:sz w:val="24"/>
          <w:szCs w:val="24"/>
        </w:rPr>
        <w:t>¿Cuáles son las principales "armas" que se utilizan en estas guerras?</w:t>
      </w:r>
    </w:p>
    <w:p w14:paraId="45FDCAB1" w14:textId="77777777" w:rsidR="00384C2E" w:rsidRPr="00897AB7" w:rsidRDefault="00384C2E" w:rsidP="00384C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97AB7">
        <w:rPr>
          <w:rFonts w:ascii="Arial" w:hAnsi="Arial" w:cs="Arial"/>
        </w:rPr>
        <w:t>"Básicamente, hay dos: la principal son </w:t>
      </w:r>
      <w:r w:rsidRPr="00897AB7">
        <w:rPr>
          <w:rStyle w:val="Textoennegrita"/>
          <w:rFonts w:ascii="Arial" w:hAnsi="Arial" w:cs="Arial"/>
          <w:bdr w:val="none" w:sz="0" w:space="0" w:color="auto" w:frame="1"/>
        </w:rPr>
        <w:t>los aranceles</w:t>
      </w:r>
      <w:r w:rsidRPr="00897AB7">
        <w:rPr>
          <w:rFonts w:ascii="Arial" w:hAnsi="Arial" w:cs="Arial"/>
        </w:rPr>
        <w:t>, que son impuestos a las importaciones, y las </w:t>
      </w:r>
      <w:r w:rsidRPr="00897AB7">
        <w:rPr>
          <w:rStyle w:val="Textoennegrita"/>
          <w:rFonts w:ascii="Arial" w:hAnsi="Arial" w:cs="Arial"/>
          <w:bdr w:val="none" w:sz="0" w:space="0" w:color="auto" w:frame="1"/>
        </w:rPr>
        <w:t>cuotas de importaciones</w:t>
      </w:r>
      <w:r w:rsidRPr="00897AB7">
        <w:rPr>
          <w:rFonts w:ascii="Arial" w:hAnsi="Arial" w:cs="Arial"/>
        </w:rPr>
        <w:t xml:space="preserve">, que son límites a la cantidad de determinados productos que se puede importar", señala el experto del Center </w:t>
      </w:r>
      <w:proofErr w:type="spellStart"/>
      <w:r w:rsidRPr="00897AB7">
        <w:rPr>
          <w:rFonts w:ascii="Arial" w:hAnsi="Arial" w:cs="Arial"/>
        </w:rPr>
        <w:t>for</w:t>
      </w:r>
      <w:proofErr w:type="spellEnd"/>
      <w:r w:rsidRPr="00897AB7">
        <w:rPr>
          <w:rFonts w:ascii="Arial" w:hAnsi="Arial" w:cs="Arial"/>
        </w:rPr>
        <w:t xml:space="preserve"> </w:t>
      </w:r>
      <w:proofErr w:type="spellStart"/>
      <w:r w:rsidRPr="00897AB7">
        <w:rPr>
          <w:rFonts w:ascii="Arial" w:hAnsi="Arial" w:cs="Arial"/>
        </w:rPr>
        <w:t>Trade</w:t>
      </w:r>
      <w:proofErr w:type="spellEnd"/>
      <w:r w:rsidRPr="00897AB7">
        <w:rPr>
          <w:rFonts w:ascii="Arial" w:hAnsi="Arial" w:cs="Arial"/>
        </w:rPr>
        <w:t xml:space="preserve"> </w:t>
      </w:r>
      <w:proofErr w:type="spellStart"/>
      <w:r w:rsidRPr="00897AB7">
        <w:rPr>
          <w:rFonts w:ascii="Arial" w:hAnsi="Arial" w:cs="Arial"/>
        </w:rPr>
        <w:t>Policy</w:t>
      </w:r>
      <w:proofErr w:type="spellEnd"/>
      <w:r w:rsidRPr="00897AB7">
        <w:rPr>
          <w:rFonts w:ascii="Arial" w:hAnsi="Arial" w:cs="Arial"/>
        </w:rPr>
        <w:t xml:space="preserve"> </w:t>
      </w:r>
      <w:proofErr w:type="spellStart"/>
      <w:r w:rsidRPr="00897AB7">
        <w:rPr>
          <w:rFonts w:ascii="Arial" w:hAnsi="Arial" w:cs="Arial"/>
        </w:rPr>
        <w:t>Studies</w:t>
      </w:r>
      <w:proofErr w:type="spellEnd"/>
      <w:r w:rsidRPr="00897AB7">
        <w:rPr>
          <w:rFonts w:ascii="Arial" w:hAnsi="Arial" w:cs="Arial"/>
        </w:rPr>
        <w:t>.</w:t>
      </w:r>
    </w:p>
    <w:p w14:paraId="57D75D19" w14:textId="77777777" w:rsidR="00384C2E" w:rsidRPr="00897AB7" w:rsidRDefault="00384C2E" w:rsidP="00384C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C1B7FBD" w14:textId="3F324FC9" w:rsidR="00384C2E" w:rsidRDefault="00897AB7" w:rsidP="00384C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897AB7">
        <w:rPr>
          <w:rFonts w:ascii="Arial" w:hAnsi="Arial" w:cs="Arial"/>
        </w:rPr>
        <w:t>Profundizacion</w:t>
      </w:r>
      <w:proofErr w:type="spellEnd"/>
      <w:r w:rsidRPr="00897AB7">
        <w:rPr>
          <w:rFonts w:ascii="Arial" w:hAnsi="Arial" w:cs="Arial"/>
        </w:rPr>
        <w:t>:</w:t>
      </w:r>
    </w:p>
    <w:p w14:paraId="2B2E3EE7" w14:textId="4E768E45" w:rsidR="00897AB7" w:rsidRDefault="003D5749" w:rsidP="00384C2E">
      <w:pPr>
        <w:pStyle w:val="NormalWeb"/>
        <w:shd w:val="clear" w:color="auto" w:fill="FFFFFF"/>
        <w:spacing w:before="0" w:beforeAutospacing="0" w:after="0" w:afterAutospacing="0"/>
        <w:textAlignment w:val="baseline"/>
      </w:pPr>
      <w:hyperlink r:id="rId13" w:history="1">
        <w:r w:rsidR="00897AB7">
          <w:rPr>
            <w:rStyle w:val="Hipervnculo"/>
          </w:rPr>
          <w:t>https://www.bbc.com/mundo/noticias-internacional-43309754</w:t>
        </w:r>
      </w:hyperlink>
    </w:p>
    <w:p w14:paraId="353CDE95" w14:textId="43486182" w:rsidR="00897AB7" w:rsidRPr="00897AB7" w:rsidRDefault="003D5749" w:rsidP="00384C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hyperlink r:id="rId14" w:history="1">
        <w:r w:rsidR="00897AB7">
          <w:rPr>
            <w:rStyle w:val="Hipervnculo"/>
          </w:rPr>
          <w:t>https://www.bbc.com/mundo/noticias-48215625</w:t>
        </w:r>
      </w:hyperlink>
    </w:p>
    <w:p w14:paraId="7EA29B72" w14:textId="77777777" w:rsidR="00897AB7" w:rsidRPr="00384C2E" w:rsidRDefault="00897AB7" w:rsidP="00384C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7608024C" w14:textId="6831C174" w:rsidR="00384C2E" w:rsidRPr="00897AB7" w:rsidRDefault="00384C2E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b/>
          <w:i/>
          <w:sz w:val="28"/>
          <w:szCs w:val="28"/>
          <w:lang w:val="es-CO" w:eastAsia="es-CO"/>
        </w:rPr>
      </w:pPr>
      <w:r w:rsidRPr="00897AB7">
        <w:rPr>
          <w:rFonts w:ascii="Arial" w:eastAsia="Times New Roman" w:hAnsi="Arial" w:cs="Arial"/>
          <w:b/>
          <w:i/>
          <w:sz w:val="28"/>
          <w:szCs w:val="28"/>
          <w:lang w:val="es-CO" w:eastAsia="es-CO"/>
        </w:rPr>
        <w:lastRenderedPageBreak/>
        <w:t>PREGUNTAS ORIENTADORAS</w:t>
      </w:r>
    </w:p>
    <w:p w14:paraId="2F1F8B5A" w14:textId="2C1BB089" w:rsidR="00384C2E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97AB7">
        <w:rPr>
          <w:rFonts w:ascii="Arial" w:eastAsia="Times New Roman" w:hAnsi="Arial" w:cs="Arial"/>
          <w:sz w:val="24"/>
          <w:szCs w:val="24"/>
          <w:lang w:val="es-CO" w:eastAsia="es-CO"/>
        </w:rPr>
        <w:t>¿Cómo afecta este conflicto la economía mundial?</w:t>
      </w:r>
    </w:p>
    <w:p w14:paraId="746498EE" w14:textId="1C0B710C" w:rsidR="00897AB7" w:rsidRPr="00897AB7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97AB7">
        <w:rPr>
          <w:rFonts w:ascii="Arial" w:eastAsia="Times New Roman" w:hAnsi="Arial" w:cs="Arial"/>
          <w:sz w:val="24"/>
          <w:szCs w:val="24"/>
          <w:lang w:val="es-CO" w:eastAsia="es-CO"/>
        </w:rPr>
        <w:t xml:space="preserve">¿Cómo afecta este conflicto la economía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de mi delegación?</w:t>
      </w:r>
    </w:p>
    <w:p w14:paraId="63F0E8B1" w14:textId="59771694" w:rsidR="00897AB7" w:rsidRPr="00897AB7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97AB7">
        <w:rPr>
          <w:rFonts w:ascii="Arial" w:eastAsia="Times New Roman" w:hAnsi="Arial" w:cs="Arial"/>
          <w:sz w:val="24"/>
          <w:szCs w:val="24"/>
          <w:lang w:val="es-CO" w:eastAsia="es-CO"/>
        </w:rPr>
        <w:t>¿Cuáles son los principales aliados económicos de mi delegación?</w:t>
      </w:r>
    </w:p>
    <w:p w14:paraId="27AE4E49" w14:textId="3632EDAB" w:rsidR="00897AB7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97AB7">
        <w:rPr>
          <w:rFonts w:ascii="Arial" w:eastAsia="Times New Roman" w:hAnsi="Arial" w:cs="Arial"/>
          <w:sz w:val="24"/>
          <w:szCs w:val="24"/>
          <w:lang w:val="es-CO" w:eastAsia="es-CO"/>
        </w:rPr>
        <w:t>¿En que está basada la economía de mi delegación?</w:t>
      </w:r>
    </w:p>
    <w:p w14:paraId="1D8EF731" w14:textId="4D96F962" w:rsidR="00897AB7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¿Cómo puede aportar mi delegación a la solución de la problemática?</w:t>
      </w:r>
    </w:p>
    <w:p w14:paraId="7DFCA9FB" w14:textId="1A8F0245" w:rsidR="00897AB7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¿Hace parte mi delegación del FMI?</w:t>
      </w:r>
    </w:p>
    <w:p w14:paraId="7B56D001" w14:textId="50B66915" w:rsidR="00C17B3D" w:rsidRDefault="00C17B3D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¿Es mi delegación un país de una economía emergente, un país en vía de desarrollo o una potencia?</w:t>
      </w:r>
    </w:p>
    <w:p w14:paraId="00580ED0" w14:textId="5585347B" w:rsidR="00C17B3D" w:rsidRDefault="00C17B3D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¿Cuál es la importancia de una estabilidad económica internacional?</w:t>
      </w:r>
    </w:p>
    <w:p w14:paraId="723B26C0" w14:textId="3DA7CE6C" w:rsidR="00C17B3D" w:rsidRDefault="00C17B3D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¿Cómo se puede solucionar el tema de los aranceles a nivel mundial?</w:t>
      </w:r>
    </w:p>
    <w:p w14:paraId="69A6E01F" w14:textId="202C1649" w:rsidR="00C17B3D" w:rsidRDefault="00C17B3D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>¿Cuál es la importancia de los tratados comerciales?</w:t>
      </w:r>
    </w:p>
    <w:p w14:paraId="565FC343" w14:textId="6E22B79B" w:rsidR="00C17B3D" w:rsidRDefault="00C17B3D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s-CO" w:eastAsia="es-CO"/>
        </w:rPr>
        <w:t>BIBLIOGRAFIA</w:t>
      </w:r>
    </w:p>
    <w:p w14:paraId="67F66BF9" w14:textId="77777777" w:rsidR="00C17B3D" w:rsidRDefault="003D5749" w:rsidP="00C17B3D">
      <w:pPr>
        <w:pStyle w:val="NormalWeb"/>
        <w:shd w:val="clear" w:color="auto" w:fill="FFFFFF"/>
        <w:spacing w:before="0" w:beforeAutospacing="0" w:after="0" w:afterAutospacing="0"/>
        <w:textAlignment w:val="baseline"/>
      </w:pPr>
      <w:hyperlink r:id="rId15" w:history="1">
        <w:r w:rsidR="00C17B3D">
          <w:rPr>
            <w:rStyle w:val="Hipervnculo"/>
          </w:rPr>
          <w:t>https://www.bbc.com/mundo/noticias-internacional-43309754</w:t>
        </w:r>
      </w:hyperlink>
    </w:p>
    <w:p w14:paraId="33E9F18E" w14:textId="55170B77" w:rsidR="00897AB7" w:rsidRDefault="003D5749" w:rsidP="00C17B3D">
      <w:pPr>
        <w:pStyle w:val="NormalWeb"/>
        <w:shd w:val="clear" w:color="auto" w:fill="FFFFFF"/>
        <w:spacing w:before="0" w:beforeAutospacing="0" w:after="0" w:afterAutospacing="0"/>
        <w:textAlignment w:val="baseline"/>
      </w:pPr>
      <w:hyperlink r:id="rId16" w:history="1">
        <w:r w:rsidR="00C17B3D">
          <w:rPr>
            <w:rStyle w:val="Hipervnculo"/>
          </w:rPr>
          <w:t>https://www.bbc.com/mundo/noticias-48215625</w:t>
        </w:r>
      </w:hyperlink>
    </w:p>
    <w:p w14:paraId="701FB1F7" w14:textId="312C5EC6" w:rsidR="00C17B3D" w:rsidRDefault="003D5749" w:rsidP="00C17B3D">
      <w:pPr>
        <w:pStyle w:val="NormalWeb"/>
        <w:shd w:val="clear" w:color="auto" w:fill="FFFFFF"/>
        <w:spacing w:before="0" w:beforeAutospacing="0" w:after="0" w:afterAutospacing="0"/>
        <w:textAlignment w:val="baseline"/>
      </w:pPr>
      <w:hyperlink r:id="rId17" w:history="1">
        <w:r w:rsidR="00C17B3D">
          <w:rPr>
            <w:rStyle w:val="Hipervnculo"/>
          </w:rPr>
          <w:t>https://www.bbc.com/mundo/noticias-internacional-48265320</w:t>
        </w:r>
      </w:hyperlink>
    </w:p>
    <w:p w14:paraId="0E3CA8B3" w14:textId="77777777" w:rsidR="00C17B3D" w:rsidRPr="00897AB7" w:rsidRDefault="00C17B3D" w:rsidP="00C17B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C2A4380" w14:textId="77777777" w:rsidR="00897AB7" w:rsidRPr="00384C2E" w:rsidRDefault="00897AB7" w:rsidP="00384C2E">
      <w:pPr>
        <w:shd w:val="clear" w:color="auto" w:fill="FFFFFF"/>
        <w:spacing w:before="270"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es-CO" w:eastAsia="es-CO"/>
        </w:rPr>
      </w:pPr>
    </w:p>
    <w:p w14:paraId="7C60D435" w14:textId="77777777" w:rsidR="00A259AB" w:rsidRDefault="00A259AB" w:rsidP="00544741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6C1069CB" w14:textId="77777777" w:rsidR="00544741" w:rsidRDefault="00544741" w:rsidP="00544741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278C5856" w14:textId="77777777" w:rsidR="00544741" w:rsidRDefault="00544741" w:rsidP="00544741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18A11213" w14:textId="77777777" w:rsidR="00544741" w:rsidRPr="00544741" w:rsidRDefault="00544741" w:rsidP="00544741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0ACFE51F" w14:textId="77777777" w:rsidR="00544741" w:rsidRDefault="00544741" w:rsidP="00F67998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</w:pPr>
    </w:p>
    <w:p w14:paraId="3ED1B56A" w14:textId="77777777" w:rsidR="000E4726" w:rsidRDefault="000E4726" w:rsidP="00F67998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s-CO" w:eastAsia="es-CO"/>
        </w:rPr>
      </w:pPr>
    </w:p>
    <w:p w14:paraId="0DA58C8E" w14:textId="3A68E599" w:rsidR="00852F3A" w:rsidRPr="002D4E11" w:rsidRDefault="00852F3A" w:rsidP="00C17B3D">
      <w:pPr>
        <w:rPr>
          <w:rFonts w:ascii="Bahnschrift SemiBold SemiConden" w:hAnsi="Bahnschrift SemiBold SemiConden"/>
          <w:sz w:val="72"/>
          <w:szCs w:val="72"/>
          <w:lang w:val="es-CO"/>
        </w:rPr>
      </w:pPr>
    </w:p>
    <w:sectPr w:rsidR="00852F3A" w:rsidRPr="002D4E11">
      <w:headerReference w:type="even" r:id="rId18"/>
      <w:headerReference w:type="default" r:id="rId19"/>
      <w:head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0F6E" w14:textId="77777777" w:rsidR="003D5749" w:rsidRDefault="003D5749" w:rsidP="00054B5A">
      <w:pPr>
        <w:spacing w:after="0" w:line="240" w:lineRule="auto"/>
      </w:pPr>
      <w:r>
        <w:separator/>
      </w:r>
    </w:p>
  </w:endnote>
  <w:endnote w:type="continuationSeparator" w:id="0">
    <w:p w14:paraId="0DE5EBA0" w14:textId="77777777" w:rsidR="003D5749" w:rsidRDefault="003D5749" w:rsidP="0005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altName w:val="Sylfaen"/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Bahnschrift SemiBold SemiConden">
    <w:altName w:val="Calibri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1FAE3" w14:textId="77777777" w:rsidR="003D5749" w:rsidRDefault="003D5749" w:rsidP="00054B5A">
      <w:pPr>
        <w:spacing w:after="0" w:line="240" w:lineRule="auto"/>
      </w:pPr>
      <w:r>
        <w:separator/>
      </w:r>
    </w:p>
  </w:footnote>
  <w:footnote w:type="continuationSeparator" w:id="0">
    <w:p w14:paraId="59CE67B8" w14:textId="77777777" w:rsidR="003D5749" w:rsidRDefault="003D5749" w:rsidP="0005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6F83F" w14:textId="77777777" w:rsidR="00054B5A" w:rsidRDefault="003D5749">
    <w:pPr>
      <w:pStyle w:val="Encabezado"/>
    </w:pPr>
    <w:r>
      <w:rPr>
        <w:noProof/>
        <w:lang w:val="es-CO" w:eastAsia="es-CO"/>
      </w:rPr>
      <w:pict w14:anchorId="297E3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730235" o:spid="_x0000_s2051" type="#_x0000_t75" style="position:absolute;margin-left:0;margin-top:0;width:441.75pt;height:249.05pt;z-index:-251659776;mso-position-horizontal:center;mso-position-horizontal-relative:margin;mso-position-vertical:center;mso-position-vertical-relative:margin" o:allowincell="f">
          <v:imagedata r:id="rId1" o:title="Logo CBPMUN 2018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4367E" w14:textId="77777777" w:rsidR="00054B5A" w:rsidRDefault="003D5749">
    <w:pPr>
      <w:pStyle w:val="Encabezado"/>
    </w:pPr>
    <w:r>
      <w:rPr>
        <w:noProof/>
        <w:lang w:val="es-CO" w:eastAsia="es-CO"/>
      </w:rPr>
      <w:pict w14:anchorId="47C3B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730236" o:spid="_x0000_s2050" type="#_x0000_t75" style="position:absolute;margin-left:0;margin-top:0;width:441.75pt;height:249.05pt;z-index:-251658752;mso-position-horizontal:center;mso-position-horizontal-relative:margin;mso-position-vertical:center;mso-position-vertical-relative:margin" o:allowincell="f">
          <v:imagedata r:id="rId1" o:title="Logo CBPMUN 2018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53797" w14:textId="77777777" w:rsidR="00054B5A" w:rsidRDefault="003D5749">
    <w:pPr>
      <w:pStyle w:val="Encabezado"/>
    </w:pPr>
    <w:r>
      <w:rPr>
        <w:noProof/>
        <w:lang w:val="es-CO" w:eastAsia="es-CO"/>
      </w:rPr>
      <w:pict w14:anchorId="6C480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730234" o:spid="_x0000_s2049" type="#_x0000_t75" style="position:absolute;margin-left:0;margin-top:0;width:441.75pt;height:249.05pt;z-index:-251657728;mso-position-horizontal:center;mso-position-horizontal-relative:margin;mso-position-vertical:center;mso-position-vertical-relative:margin" o:allowincell="f">
          <v:imagedata r:id="rId1" o:title="Logo CBPMUN 2018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5BCC"/>
    <w:multiLevelType w:val="hybridMultilevel"/>
    <w:tmpl w:val="EF4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5A"/>
    <w:rsid w:val="00001949"/>
    <w:rsid w:val="00054B5A"/>
    <w:rsid w:val="000E4726"/>
    <w:rsid w:val="00144516"/>
    <w:rsid w:val="00157BE4"/>
    <w:rsid w:val="001D357C"/>
    <w:rsid w:val="002440C1"/>
    <w:rsid w:val="002D4E11"/>
    <w:rsid w:val="003115C7"/>
    <w:rsid w:val="0033430F"/>
    <w:rsid w:val="003428BD"/>
    <w:rsid w:val="00351581"/>
    <w:rsid w:val="00360923"/>
    <w:rsid w:val="0036504E"/>
    <w:rsid w:val="00384C2E"/>
    <w:rsid w:val="003D5749"/>
    <w:rsid w:val="004122D8"/>
    <w:rsid w:val="0042763F"/>
    <w:rsid w:val="005163AD"/>
    <w:rsid w:val="00544741"/>
    <w:rsid w:val="005B3CA0"/>
    <w:rsid w:val="006A6BB5"/>
    <w:rsid w:val="006C6189"/>
    <w:rsid w:val="006D3AED"/>
    <w:rsid w:val="00761F50"/>
    <w:rsid w:val="00852F3A"/>
    <w:rsid w:val="008869CA"/>
    <w:rsid w:val="00897AB7"/>
    <w:rsid w:val="008E33CE"/>
    <w:rsid w:val="00904FBC"/>
    <w:rsid w:val="00930E78"/>
    <w:rsid w:val="009C1A80"/>
    <w:rsid w:val="00A259AB"/>
    <w:rsid w:val="00A262B0"/>
    <w:rsid w:val="00AB6971"/>
    <w:rsid w:val="00AC075A"/>
    <w:rsid w:val="00AD263E"/>
    <w:rsid w:val="00AE3406"/>
    <w:rsid w:val="00AE63A4"/>
    <w:rsid w:val="00AE79CF"/>
    <w:rsid w:val="00AF0BE7"/>
    <w:rsid w:val="00B121A8"/>
    <w:rsid w:val="00B54269"/>
    <w:rsid w:val="00B5536F"/>
    <w:rsid w:val="00B62C84"/>
    <w:rsid w:val="00BC359C"/>
    <w:rsid w:val="00C17B3D"/>
    <w:rsid w:val="00C56FC1"/>
    <w:rsid w:val="00CC7BC8"/>
    <w:rsid w:val="00D97C82"/>
    <w:rsid w:val="00DE45F7"/>
    <w:rsid w:val="00E17591"/>
    <w:rsid w:val="00E542F5"/>
    <w:rsid w:val="00E8606D"/>
    <w:rsid w:val="00EB157D"/>
    <w:rsid w:val="00F67998"/>
    <w:rsid w:val="00F8204E"/>
    <w:rsid w:val="00FC7AD9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0C86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384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B5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54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B5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E11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259A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84C2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38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84C2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97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384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B5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54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B5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E11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259A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84C2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38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84C2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97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m/mundo/noticias-internacional-4330975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bbc.com/mundo/noticias-internacional-482653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m/mundo/noticias-48215625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bbc.com/mundo/noticias-internacional-43309754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bc.com/mundo/noticias-4821562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Gonzalez</dc:creator>
  <cp:lastModifiedBy>Acer</cp:lastModifiedBy>
  <cp:revision>2</cp:revision>
  <dcterms:created xsi:type="dcterms:W3CDTF">2019-10-16T04:09:00Z</dcterms:created>
  <dcterms:modified xsi:type="dcterms:W3CDTF">2019-10-16T04:09:00Z</dcterms:modified>
</cp:coreProperties>
</file>